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2" w:rsidRPr="007D3B56" w:rsidRDefault="007D3B56">
      <w:pPr>
        <w:rPr>
          <w:rFonts w:ascii="Times New Roman" w:hAnsi="Times New Roman" w:cs="Times New Roman"/>
          <w:b/>
          <w:sz w:val="28"/>
          <w:szCs w:val="28"/>
        </w:rPr>
      </w:pPr>
      <w:r w:rsidRPr="007D3B56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7D3B56" w:rsidRPr="007D3B56" w:rsidRDefault="007D3B56" w:rsidP="007D3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B56">
        <w:rPr>
          <w:rFonts w:ascii="Times New Roman" w:hAnsi="Times New Roman" w:cs="Times New Roman"/>
          <w:sz w:val="28"/>
          <w:szCs w:val="28"/>
        </w:rPr>
        <w:t xml:space="preserve">Федеральным законом от 02.05.2015 № 116-ФЗ, вступающим в силу с 17.05.2015, ст. 13.15 </w:t>
      </w:r>
      <w:proofErr w:type="spellStart"/>
      <w:r w:rsidRPr="007D3B5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3B56">
        <w:rPr>
          <w:rFonts w:ascii="Times New Roman" w:hAnsi="Times New Roman" w:cs="Times New Roman"/>
          <w:sz w:val="28"/>
          <w:szCs w:val="28"/>
        </w:rPr>
        <w:t xml:space="preserve"> РФ об ответственности за злоупотребление свободой массовой информации  дополнена новой частью, установившей ответственность за производство либо выпуск продукции СМИ, содержащей публичные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деятельности, за</w:t>
      </w:r>
      <w:proofErr w:type="gramEnd"/>
      <w:r w:rsidRPr="007D3B56">
        <w:rPr>
          <w:rFonts w:ascii="Times New Roman" w:hAnsi="Times New Roman" w:cs="Times New Roman"/>
          <w:sz w:val="28"/>
          <w:szCs w:val="28"/>
        </w:rPr>
        <w:t xml:space="preserve"> исключением случаев, предусмотренных ст. 20.3 </w:t>
      </w:r>
      <w:proofErr w:type="spellStart"/>
      <w:r w:rsidRPr="007D3B5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3B56">
        <w:rPr>
          <w:rFonts w:ascii="Times New Roman" w:hAnsi="Times New Roman" w:cs="Times New Roman"/>
          <w:sz w:val="28"/>
          <w:szCs w:val="28"/>
        </w:rPr>
        <w:t xml:space="preserve"> РФ (пропаганда нацистской атрибутики или  символики) и  20.29 </w:t>
      </w:r>
      <w:proofErr w:type="spellStart"/>
      <w:r w:rsidRPr="007D3B5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3B56">
        <w:rPr>
          <w:rFonts w:ascii="Times New Roman" w:hAnsi="Times New Roman" w:cs="Times New Roman"/>
          <w:sz w:val="28"/>
          <w:szCs w:val="28"/>
        </w:rPr>
        <w:t xml:space="preserve"> РФ (производство и распространение экстремистских материалов). Наказание за данное нарушение – штраф на юридическое лицо в размере от 100 тыс. руб. до 1 млн. </w:t>
      </w:r>
      <w:bookmarkStart w:id="0" w:name="_GoBack"/>
      <w:bookmarkEnd w:id="0"/>
      <w:r w:rsidRPr="007D3B56">
        <w:rPr>
          <w:rFonts w:ascii="Times New Roman" w:hAnsi="Times New Roman" w:cs="Times New Roman"/>
          <w:sz w:val="28"/>
          <w:szCs w:val="28"/>
        </w:rPr>
        <w:t>руб. с конфискацией предмета административного  правонарушения.</w:t>
      </w:r>
    </w:p>
    <w:sectPr w:rsidR="007D3B56" w:rsidRPr="007D3B56" w:rsidSect="004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3B56"/>
    <w:rsid w:val="00415942"/>
    <w:rsid w:val="007D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2015-05-08T14:35:00Z</dcterms:created>
  <dcterms:modified xsi:type="dcterms:W3CDTF">2015-05-08T14:36:00Z</dcterms:modified>
</cp:coreProperties>
</file>